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E7D" w:rsidRPr="001E23A5" w:rsidRDefault="00380E7D" w:rsidP="00380E7D">
      <w:pPr>
        <w:shd w:val="clear" w:color="auto" w:fill="FFFFFF"/>
        <w:spacing w:before="150" w:after="0" w:line="450" w:lineRule="atLeast"/>
        <w:ind w:left="0" w:firstLine="0"/>
        <w:outlineLvl w:val="0"/>
        <w:rPr>
          <w:bCs/>
          <w:i/>
          <w:iCs/>
          <w:color w:val="FF0000"/>
          <w:kern w:val="36"/>
          <w:szCs w:val="28"/>
        </w:rPr>
      </w:pPr>
      <w:r>
        <w:rPr>
          <w:bCs/>
          <w:i/>
          <w:iCs/>
          <w:color w:val="FF0000"/>
          <w:kern w:val="36"/>
          <w:szCs w:val="28"/>
        </w:rPr>
        <w:t xml:space="preserve">                                                                                                          </w:t>
      </w:r>
      <w:r w:rsidRPr="001E23A5">
        <w:rPr>
          <w:bCs/>
          <w:i/>
          <w:iCs/>
          <w:color w:val="FF0000"/>
          <w:kern w:val="36"/>
          <w:szCs w:val="28"/>
        </w:rPr>
        <w:t>Консультация</w:t>
      </w:r>
    </w:p>
    <w:p w:rsidR="007A01C4" w:rsidRDefault="00380E7D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0" wp14:anchorId="110CE6B4" wp14:editId="36FB3685">
            <wp:simplePos x="0" y="0"/>
            <wp:positionH relativeFrom="column">
              <wp:posOffset>-95250</wp:posOffset>
            </wp:positionH>
            <wp:positionV relativeFrom="paragraph">
              <wp:posOffset>74930</wp:posOffset>
            </wp:positionV>
            <wp:extent cx="3213100" cy="2508250"/>
            <wp:effectExtent l="38100" t="38100" r="44450" b="44450"/>
            <wp:wrapTight wrapText="bothSides">
              <wp:wrapPolygon edited="0">
                <wp:start x="-256" y="-328"/>
                <wp:lineTo x="-256" y="21819"/>
                <wp:lineTo x="21771" y="21819"/>
                <wp:lineTo x="21771" y="-328"/>
                <wp:lineTo x="-256" y="-328"/>
              </wp:wrapPolygon>
            </wp:wrapTight>
            <wp:docPr id="95" name="Pictur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2508250"/>
                    </a:xfrm>
                    <a:prstGeom prst="rect">
                      <a:avLst/>
                    </a:prstGeom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80E7D" w:rsidRDefault="00380E7D" w:rsidP="00380E7D">
      <w:pPr>
        <w:spacing w:after="0" w:line="240" w:lineRule="auto"/>
        <w:rPr>
          <w:i/>
          <w:color w:val="0070C0"/>
          <w:sz w:val="36"/>
          <w:szCs w:val="36"/>
        </w:rPr>
      </w:pPr>
      <w:r>
        <w:rPr>
          <w:i/>
          <w:color w:val="0070C0"/>
          <w:sz w:val="36"/>
          <w:szCs w:val="36"/>
        </w:rPr>
        <w:t xml:space="preserve">           </w:t>
      </w:r>
      <w:r w:rsidRPr="00380E7D">
        <w:rPr>
          <w:i/>
          <w:color w:val="0070C0"/>
          <w:sz w:val="36"/>
          <w:szCs w:val="36"/>
        </w:rPr>
        <w:t xml:space="preserve">Как рассказать детям </w:t>
      </w:r>
    </w:p>
    <w:p w:rsidR="00380E7D" w:rsidRPr="00380E7D" w:rsidRDefault="00380E7D" w:rsidP="00380E7D">
      <w:pPr>
        <w:spacing w:after="0" w:line="240" w:lineRule="auto"/>
        <w:rPr>
          <w:i/>
          <w:color w:val="0070C0"/>
          <w:sz w:val="36"/>
          <w:szCs w:val="36"/>
        </w:rPr>
      </w:pPr>
      <w:r>
        <w:rPr>
          <w:i/>
          <w:color w:val="0070C0"/>
          <w:sz w:val="36"/>
          <w:szCs w:val="36"/>
        </w:rPr>
        <w:t xml:space="preserve"> </w:t>
      </w:r>
      <w:proofErr w:type="gramStart"/>
      <w:r>
        <w:rPr>
          <w:i/>
          <w:color w:val="0070C0"/>
          <w:sz w:val="36"/>
          <w:szCs w:val="36"/>
        </w:rPr>
        <w:t>о</w:t>
      </w:r>
      <w:proofErr w:type="gramEnd"/>
      <w:r>
        <w:rPr>
          <w:i/>
          <w:color w:val="0070C0"/>
          <w:sz w:val="36"/>
          <w:szCs w:val="36"/>
        </w:rPr>
        <w:t xml:space="preserve"> Д</w:t>
      </w:r>
      <w:r w:rsidRPr="00380E7D">
        <w:rPr>
          <w:i/>
          <w:color w:val="0070C0"/>
          <w:sz w:val="36"/>
          <w:szCs w:val="36"/>
        </w:rPr>
        <w:t xml:space="preserve">не </w:t>
      </w:r>
      <w:r>
        <w:rPr>
          <w:i/>
          <w:color w:val="0070C0"/>
          <w:sz w:val="36"/>
          <w:szCs w:val="36"/>
        </w:rPr>
        <w:t>Г</w:t>
      </w:r>
      <w:r w:rsidRPr="00380E7D">
        <w:rPr>
          <w:i/>
          <w:color w:val="0070C0"/>
          <w:sz w:val="36"/>
          <w:szCs w:val="36"/>
        </w:rPr>
        <w:t>осударственного флага</w:t>
      </w:r>
    </w:p>
    <w:p w:rsidR="00380E7D" w:rsidRDefault="00380E7D" w:rsidP="00380E7D">
      <w:pPr>
        <w:spacing w:after="0" w:line="240" w:lineRule="auto"/>
        <w:rPr>
          <w:i/>
          <w:color w:val="0070C0"/>
          <w:sz w:val="36"/>
          <w:szCs w:val="36"/>
        </w:rPr>
      </w:pPr>
      <w:r>
        <w:rPr>
          <w:i/>
          <w:color w:val="0070C0"/>
          <w:sz w:val="36"/>
          <w:szCs w:val="36"/>
        </w:rPr>
        <w:t xml:space="preserve">             </w:t>
      </w:r>
      <w:r w:rsidRPr="00380E7D">
        <w:rPr>
          <w:i/>
          <w:color w:val="0070C0"/>
          <w:sz w:val="36"/>
          <w:szCs w:val="36"/>
        </w:rPr>
        <w:t>Российской Федерации</w:t>
      </w:r>
    </w:p>
    <w:p w:rsidR="00380E7D" w:rsidRDefault="00380E7D" w:rsidP="00380E7D">
      <w:pPr>
        <w:spacing w:after="21" w:line="259" w:lineRule="auto"/>
        <w:ind w:left="850" w:firstLine="0"/>
        <w:jc w:val="left"/>
        <w:rPr>
          <w:b/>
        </w:rPr>
      </w:pPr>
    </w:p>
    <w:p w:rsidR="00380E7D" w:rsidRDefault="00380E7D" w:rsidP="00380E7D">
      <w:pPr>
        <w:spacing w:after="21" w:line="259" w:lineRule="auto"/>
        <w:ind w:left="850" w:firstLine="0"/>
        <w:jc w:val="left"/>
      </w:pPr>
      <w:r>
        <w:rPr>
          <w:b/>
        </w:rPr>
        <w:t xml:space="preserve">        </w:t>
      </w:r>
      <w:r>
        <w:rPr>
          <w:b/>
        </w:rPr>
        <w:t xml:space="preserve">В </w:t>
      </w:r>
      <w:r w:rsidRPr="001E23A5">
        <w:rPr>
          <w:b/>
        </w:rPr>
        <w:t>5-6</w:t>
      </w:r>
      <w:r>
        <w:rPr>
          <w:b/>
        </w:rPr>
        <w:t xml:space="preserve"> лет, изучаем факты: </w:t>
      </w:r>
    </w:p>
    <w:p w:rsidR="00380E7D" w:rsidRDefault="00380E7D" w:rsidP="00380E7D">
      <w:pPr>
        <w:spacing w:after="72" w:line="259" w:lineRule="auto"/>
        <w:ind w:left="917" w:firstLine="0"/>
        <w:jc w:val="center"/>
      </w:pPr>
      <w:r>
        <w:rPr>
          <w:b/>
        </w:rPr>
        <w:t xml:space="preserve"> </w:t>
      </w:r>
    </w:p>
    <w:p w:rsidR="00380E7D" w:rsidRDefault="00380E7D" w:rsidP="00380E7D">
      <w:pPr>
        <w:spacing w:after="66"/>
        <w:ind w:left="-5" w:right="6"/>
      </w:pPr>
      <w:r>
        <w:t xml:space="preserve">В этом возрасте ребёнку можно </w:t>
      </w:r>
      <w:r>
        <w:rPr>
          <w:b/>
        </w:rPr>
        <w:t>рассказывать</w:t>
      </w:r>
      <w:r>
        <w:t xml:space="preserve"> об интересных фактах о нашей стране в доступной для него форме. </w:t>
      </w:r>
    </w:p>
    <w:p w:rsidR="00380E7D" w:rsidRDefault="00380E7D" w:rsidP="00380E7D">
      <w:pPr>
        <w:spacing w:after="0" w:line="259" w:lineRule="auto"/>
        <w:ind w:left="0" w:firstLine="0"/>
        <w:jc w:val="left"/>
        <w:rPr>
          <w:b/>
        </w:rPr>
      </w:pPr>
      <w:r>
        <w:rPr>
          <w:b/>
        </w:rPr>
        <w:t xml:space="preserve">          </w:t>
      </w:r>
    </w:p>
    <w:p w:rsidR="00380E7D" w:rsidRDefault="00380E7D" w:rsidP="00380E7D">
      <w:pPr>
        <w:spacing w:after="0" w:line="259" w:lineRule="auto"/>
        <w:ind w:left="0" w:firstLine="0"/>
        <w:jc w:val="left"/>
      </w:pPr>
      <w:r>
        <w:rPr>
          <w:b/>
        </w:rPr>
        <w:t xml:space="preserve">           </w:t>
      </w:r>
      <w:r>
        <w:rPr>
          <w:b/>
        </w:rPr>
        <w:t xml:space="preserve"> </w:t>
      </w:r>
      <w:r>
        <w:rPr>
          <w:b/>
          <w:sz w:val="32"/>
        </w:rPr>
        <w:t>«День Г</w:t>
      </w:r>
      <w:r>
        <w:rPr>
          <w:b/>
          <w:sz w:val="32"/>
        </w:rPr>
        <w:t xml:space="preserve">осударственного флага Российской Федерации» </w:t>
      </w:r>
    </w:p>
    <w:p w:rsidR="00380E7D" w:rsidRDefault="00380E7D" w:rsidP="00380E7D">
      <w:pPr>
        <w:ind w:left="-5" w:right="6"/>
      </w:pPr>
      <w:r>
        <w:rPr>
          <w:b/>
        </w:rPr>
        <w:t xml:space="preserve">22 августа </w:t>
      </w:r>
      <w:r>
        <w:t xml:space="preserve">ежегодно в России отмечается День Государственного флага Российской Федерации, установленный на </w:t>
      </w:r>
      <w:r>
        <w:t>основании Указа</w:t>
      </w:r>
      <w:r>
        <w:t xml:space="preserve"> Президента Российской Федерации № 1714 от 20 августа 1994 года </w:t>
      </w:r>
    </w:p>
    <w:p w:rsidR="00380E7D" w:rsidRDefault="00380E7D" w:rsidP="00380E7D">
      <w:pPr>
        <w:ind w:left="-15" w:right="6" w:firstLine="567"/>
      </w:pPr>
      <w:r>
        <w:t xml:space="preserve">22 августа 1991 года над Белым домом в Москве впервые был официально </w:t>
      </w:r>
      <w:proofErr w:type="gramStart"/>
      <w:r>
        <w:t>поднят</w:t>
      </w:r>
      <w:proofErr w:type="gramEnd"/>
      <w:r>
        <w:t xml:space="preserve"> трехцветный российский флаг, заменивший в качестве государственного символа красное полотнище с серпом и молотом.  </w:t>
      </w:r>
    </w:p>
    <w:p w:rsidR="00380E7D" w:rsidRDefault="00380E7D" w:rsidP="00380E7D">
      <w:pPr>
        <w:ind w:left="-15" w:right="6" w:firstLine="567"/>
      </w:pPr>
      <w:r>
        <w:t xml:space="preserve">У каждого государства есть свой флаг и свой герб. Раньше, когда наша страна еще называлась СССР, у нее был красный флаг, в верхнем углу которого были изображены звезда, серп и молот. Но Декларация о государственном суверенитете </w:t>
      </w:r>
      <w:r>
        <w:rPr>
          <w:b/>
        </w:rPr>
        <w:t>России обозначила</w:t>
      </w:r>
      <w:r>
        <w:t xml:space="preserve">, что появилось новое государство, а значит, необходимо было создать новые Государственный герб и Государственный флаг. Для организации этой работы была создана Правительственная комиссия. После долгого обсуждения комиссия предложила, чтобы флаг </w:t>
      </w:r>
      <w:r>
        <w:rPr>
          <w:b/>
        </w:rPr>
        <w:t>России</w:t>
      </w:r>
      <w:r>
        <w:t xml:space="preserve"> был трехцветным — бело-сине-красным, а на </w:t>
      </w:r>
      <w:r>
        <w:rPr>
          <w:b/>
        </w:rPr>
        <w:t>российском</w:t>
      </w:r>
      <w:r>
        <w:t xml:space="preserve"> гербе был изображен золотой двуглавый орел на красном поле. И в 1993 году Указами Президента Б. Н. Ельцина флаг и герб были утверждены. </w:t>
      </w:r>
    </w:p>
    <w:p w:rsidR="00380E7D" w:rsidRDefault="00380E7D" w:rsidP="00380E7D">
      <w:pPr>
        <w:ind w:left="-5" w:right="6"/>
      </w:pPr>
      <w:r>
        <w:t xml:space="preserve">Законным же «отцом» </w:t>
      </w:r>
      <w:proofErr w:type="spellStart"/>
      <w:r>
        <w:t>триколора</w:t>
      </w:r>
      <w:proofErr w:type="spellEnd"/>
      <w:r>
        <w:t xml:space="preserve"> признан Петр I. (20) 31 января 1705 года он издал Указ, согласно которому «на торговых всяких судах» должны поднимать бело-сине-красный флаг, сам начертал образец и определил порядок горизонтальных полос. Кстати, чем руководствовался Петр, подбирая цвета, осталось загадкой. Смысл выбранных цветов флага России также не установлен достоверно, но считается, что с самого начала каждый цвет флага имел </w:t>
      </w:r>
      <w:r>
        <w:t xml:space="preserve">свой смысл. </w:t>
      </w:r>
    </w:p>
    <w:p w:rsidR="00380E7D" w:rsidRDefault="00380E7D" w:rsidP="00380E7D">
      <w:pPr>
        <w:ind w:left="-5" w:right="6"/>
        <w:rPr>
          <w:b/>
          <w:i/>
        </w:rPr>
      </w:pPr>
      <w:r>
        <w:t>Одна</w:t>
      </w:r>
      <w:r>
        <w:t xml:space="preserve"> версия </w:t>
      </w:r>
      <w:r>
        <w:t>гласит, что</w:t>
      </w:r>
      <w:r>
        <w:t xml:space="preserve"> </w:t>
      </w:r>
      <w:r w:rsidRPr="00380E7D">
        <w:rPr>
          <w:b/>
          <w:i/>
          <w:color w:val="auto"/>
        </w:rPr>
        <w:t>белый</w:t>
      </w:r>
      <w:r>
        <w:rPr>
          <w:b/>
          <w:i/>
        </w:rPr>
        <w:t xml:space="preserve"> символизирует </w:t>
      </w:r>
      <w:r>
        <w:rPr>
          <w:b/>
          <w:i/>
        </w:rPr>
        <w:t xml:space="preserve">благородство, </w:t>
      </w:r>
      <w:r w:rsidRPr="00380E7D">
        <w:rPr>
          <w:b/>
          <w:i/>
          <w:color w:val="002060"/>
        </w:rPr>
        <w:t>синий</w:t>
      </w:r>
      <w:r>
        <w:rPr>
          <w:b/>
          <w:i/>
        </w:rPr>
        <w:t xml:space="preserve"> — честность,</w:t>
      </w:r>
    </w:p>
    <w:p w:rsidR="00380E7D" w:rsidRPr="00380E7D" w:rsidRDefault="00380E7D" w:rsidP="00380E7D">
      <w:pPr>
        <w:ind w:left="-5" w:right="6"/>
      </w:pPr>
      <w:proofErr w:type="gramStart"/>
      <w:r w:rsidRPr="00380E7D">
        <w:rPr>
          <w:b/>
          <w:i/>
          <w:color w:val="FF0000"/>
        </w:rPr>
        <w:t>а</w:t>
      </w:r>
      <w:proofErr w:type="gramEnd"/>
      <w:r w:rsidRPr="00380E7D">
        <w:rPr>
          <w:b/>
          <w:i/>
          <w:color w:val="FF0000"/>
        </w:rPr>
        <w:t xml:space="preserve"> красный </w:t>
      </w:r>
      <w:r>
        <w:rPr>
          <w:b/>
          <w:i/>
        </w:rPr>
        <w:t xml:space="preserve">— смелость и великодушие, присущие русским людям. </w:t>
      </w:r>
      <w:bookmarkStart w:id="0" w:name="_GoBack"/>
      <w:bookmarkEnd w:id="0"/>
    </w:p>
    <w:p w:rsidR="00380E7D" w:rsidRPr="00380E7D" w:rsidRDefault="00380E7D" w:rsidP="00380E7D">
      <w:pPr>
        <w:spacing w:after="0" w:line="240" w:lineRule="auto"/>
        <w:rPr>
          <w:sz w:val="36"/>
          <w:szCs w:val="36"/>
        </w:rPr>
      </w:pPr>
    </w:p>
    <w:sectPr w:rsidR="00380E7D" w:rsidRPr="00380E7D" w:rsidSect="00380E7D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F7797E"/>
    <w:multiLevelType w:val="hybridMultilevel"/>
    <w:tmpl w:val="6B32E1C8"/>
    <w:lvl w:ilvl="0" w:tplc="FFFFFFFF">
      <w:start w:val="1"/>
      <w:numFmt w:val="bullet"/>
      <w:lvlText w:val="*"/>
      <w:lvlJc w:val="left"/>
      <w:pPr>
        <w:ind w:left="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E7D"/>
    <w:rsid w:val="00380E7D"/>
    <w:rsid w:val="007A01C4"/>
    <w:rsid w:val="00B1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5EFC0E-685C-4FC4-8DF1-A18D74937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E7D"/>
    <w:pPr>
      <w:spacing w:after="5" w:line="30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0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80E7D"/>
    <w:rPr>
      <w:rFonts w:ascii="Segoe UI" w:eastAsia="Times New Roman" w:hAnsi="Segoe UI" w:cs="Segoe UI"/>
      <w:color w:val="000000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Михайловна</dc:creator>
  <cp:keywords/>
  <dc:description/>
  <cp:lastModifiedBy>Надежда Михайловна</cp:lastModifiedBy>
  <cp:revision>1</cp:revision>
  <cp:lastPrinted>2025-08-17T11:26:00Z</cp:lastPrinted>
  <dcterms:created xsi:type="dcterms:W3CDTF">2025-08-17T11:13:00Z</dcterms:created>
  <dcterms:modified xsi:type="dcterms:W3CDTF">2025-08-17T11:28:00Z</dcterms:modified>
</cp:coreProperties>
</file>